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00CF" w14:textId="30F7C91F" w:rsidR="00C75223" w:rsidRDefault="001F0233">
      <w:pPr>
        <w:ind w:left="-567"/>
        <w:jc w:val="center"/>
        <w:rPr>
          <w:rFonts w:ascii="Calibri" w:eastAsia="Calibri" w:hAnsi="Calibri" w:cs="Calibri"/>
          <w:b/>
          <w:color w:val="0070C0"/>
          <w:sz w:val="32"/>
          <w:szCs w:val="32"/>
          <w:u w:val="single"/>
        </w:rPr>
      </w:pPr>
      <w:r>
        <w:rPr>
          <w:rFonts w:ascii="Calibri" w:eastAsia="Calibri" w:hAnsi="Calibri" w:cs="Calibri"/>
          <w:b/>
          <w:color w:val="0070C0"/>
          <w:sz w:val="32"/>
          <w:szCs w:val="32"/>
          <w:u w:val="single"/>
        </w:rPr>
        <w:t xml:space="preserve">Genetics Society of </w:t>
      </w:r>
      <w:proofErr w:type="spellStart"/>
      <w:r>
        <w:rPr>
          <w:rFonts w:ascii="Calibri" w:eastAsia="Calibri" w:hAnsi="Calibri" w:cs="Calibri"/>
          <w:b/>
          <w:color w:val="0070C0"/>
          <w:sz w:val="32"/>
          <w:szCs w:val="32"/>
          <w:u w:val="single"/>
        </w:rPr>
        <w:t>AustralAsia</w:t>
      </w:r>
      <w:proofErr w:type="spellEnd"/>
      <w:r>
        <w:rPr>
          <w:rFonts w:ascii="Calibri" w:eastAsia="Calibri" w:hAnsi="Calibri" w:cs="Calibri"/>
          <w:b/>
          <w:color w:val="0070C0"/>
          <w:sz w:val="32"/>
          <w:szCs w:val="32"/>
          <w:u w:val="single"/>
        </w:rPr>
        <w:t xml:space="preserve"> </w:t>
      </w:r>
      <w:r w:rsidR="006038AB">
        <w:rPr>
          <w:rFonts w:ascii="Calibri" w:eastAsia="Calibri" w:hAnsi="Calibri" w:cs="Calibri"/>
          <w:b/>
          <w:color w:val="0070C0"/>
          <w:sz w:val="32"/>
          <w:szCs w:val="32"/>
          <w:u w:val="single"/>
        </w:rPr>
        <w:t xml:space="preserve">Summer Internship for </w:t>
      </w:r>
      <w:proofErr w:type="spellStart"/>
      <w:r w:rsidR="006038AB">
        <w:rPr>
          <w:rFonts w:ascii="Calibri" w:eastAsia="Calibri" w:hAnsi="Calibri" w:cs="Calibri"/>
          <w:b/>
          <w:color w:val="0070C0"/>
          <w:sz w:val="32"/>
          <w:szCs w:val="32"/>
          <w:u w:val="single"/>
        </w:rPr>
        <w:t>INdigenous</w:t>
      </w:r>
      <w:proofErr w:type="spellEnd"/>
      <w:r w:rsidR="006038AB">
        <w:rPr>
          <w:rFonts w:ascii="Calibri" w:eastAsia="Calibri" w:hAnsi="Calibri" w:cs="Calibri"/>
          <w:b/>
          <w:color w:val="0070C0"/>
          <w:sz w:val="32"/>
          <w:szCs w:val="32"/>
          <w:u w:val="single"/>
        </w:rPr>
        <w:t xml:space="preserve"> peoples in Genomics (SING) Alumni</w:t>
      </w:r>
      <w:r>
        <w:rPr>
          <w:rFonts w:ascii="Calibri" w:eastAsia="Calibri" w:hAnsi="Calibri" w:cs="Calibri"/>
          <w:b/>
          <w:color w:val="0070C0"/>
          <w:sz w:val="32"/>
          <w:szCs w:val="32"/>
          <w:u w:val="single"/>
        </w:rPr>
        <w:t xml:space="preserve"> Conference Prize</w:t>
      </w:r>
    </w:p>
    <w:p w14:paraId="3566B41B" w14:textId="1ECA644A" w:rsidR="00C75223" w:rsidRDefault="001F0233">
      <w:pPr>
        <w:ind w:left="-567"/>
        <w:jc w:val="center"/>
        <w:rPr>
          <w:rFonts w:ascii="Calibri" w:eastAsia="Calibri" w:hAnsi="Calibri" w:cs="Calibri"/>
          <w:b/>
          <w:color w:val="0070C0"/>
          <w:sz w:val="32"/>
          <w:szCs w:val="32"/>
        </w:rPr>
      </w:pPr>
      <w:r>
        <w:rPr>
          <w:rFonts w:ascii="Calibri" w:eastAsia="Calibri" w:hAnsi="Calibri" w:cs="Calibri"/>
          <w:b/>
          <w:color w:val="0070C0"/>
          <w:sz w:val="32"/>
          <w:szCs w:val="32"/>
        </w:rPr>
        <w:t>202</w:t>
      </w:r>
      <w:r w:rsidR="004521F9">
        <w:rPr>
          <w:rFonts w:ascii="Calibri" w:eastAsia="Calibri" w:hAnsi="Calibri" w:cs="Calibri"/>
          <w:b/>
          <w:color w:val="0070C0"/>
          <w:sz w:val="32"/>
          <w:szCs w:val="32"/>
        </w:rPr>
        <w:t>5</w:t>
      </w:r>
      <w:r>
        <w:rPr>
          <w:rFonts w:ascii="Calibri" w:eastAsia="Calibri" w:hAnsi="Calibri" w:cs="Calibri"/>
          <w:b/>
          <w:color w:val="0070C0"/>
          <w:sz w:val="32"/>
          <w:szCs w:val="32"/>
        </w:rPr>
        <w:t xml:space="preserve"> Awards Application Cover Sheet</w:t>
      </w:r>
    </w:p>
    <w:p w14:paraId="2ADDE29D" w14:textId="77777777" w:rsidR="00C75223" w:rsidRDefault="00C75223">
      <w:pPr>
        <w:ind w:left="-567"/>
        <w:jc w:val="center"/>
        <w:rPr>
          <w:rFonts w:ascii="Calibri" w:eastAsia="Calibri" w:hAnsi="Calibri" w:cs="Calibri"/>
          <w:b/>
        </w:rPr>
      </w:pPr>
    </w:p>
    <w:p w14:paraId="1D4B5D81" w14:textId="60EFF72C" w:rsidR="00C75223" w:rsidRDefault="001F0233">
      <w:pPr>
        <w:ind w:left="-567"/>
        <w:jc w:val="both"/>
        <w:rPr>
          <w:rFonts w:ascii="Calibri" w:eastAsia="Calibri" w:hAnsi="Calibri" w:cs="Calibri"/>
        </w:rPr>
      </w:pPr>
      <w:r>
        <w:rPr>
          <w:rFonts w:ascii="Calibri" w:eastAsia="Calibri" w:hAnsi="Calibri" w:cs="Calibri"/>
        </w:rPr>
        <w:t xml:space="preserve">The </w:t>
      </w:r>
      <w:r w:rsidR="006038AB" w:rsidRPr="006038AB">
        <w:rPr>
          <w:rFonts w:ascii="Calibri" w:eastAsia="Calibri" w:hAnsi="Calibri" w:cs="Calibri"/>
        </w:rPr>
        <w:t xml:space="preserve">Summer Internship for </w:t>
      </w:r>
      <w:proofErr w:type="spellStart"/>
      <w:r w:rsidR="006038AB" w:rsidRPr="006038AB">
        <w:rPr>
          <w:rFonts w:ascii="Calibri" w:eastAsia="Calibri" w:hAnsi="Calibri" w:cs="Calibri"/>
        </w:rPr>
        <w:t>INdigenous</w:t>
      </w:r>
      <w:proofErr w:type="spellEnd"/>
      <w:r w:rsidR="006038AB" w:rsidRPr="006038AB">
        <w:rPr>
          <w:rFonts w:ascii="Calibri" w:eastAsia="Calibri" w:hAnsi="Calibri" w:cs="Calibri"/>
        </w:rPr>
        <w:t xml:space="preserve"> peoples in Genomics (SING) Alumni </w:t>
      </w:r>
      <w:r>
        <w:rPr>
          <w:rFonts w:ascii="Calibri" w:eastAsia="Calibri" w:hAnsi="Calibri" w:cs="Calibri"/>
        </w:rPr>
        <w:t xml:space="preserve">Prize is granted annually to assist </w:t>
      </w:r>
      <w:r w:rsidR="006038AB">
        <w:rPr>
          <w:rFonts w:ascii="Calibri" w:eastAsia="Calibri" w:hAnsi="Calibri" w:cs="Calibri"/>
        </w:rPr>
        <w:t>alumni of the SING Internship programme in Australia and Aotearoa</w:t>
      </w:r>
      <w:r>
        <w:rPr>
          <w:rFonts w:ascii="Calibri" w:eastAsia="Calibri" w:hAnsi="Calibri" w:cs="Calibri"/>
        </w:rPr>
        <w:t xml:space="preserve"> to attend the GSA Annual Conference. The GSA committee </w:t>
      </w:r>
      <w:r w:rsidR="00F337CA">
        <w:rPr>
          <w:rFonts w:ascii="Calibri" w:eastAsia="Calibri" w:hAnsi="Calibri" w:cs="Calibri"/>
        </w:rPr>
        <w:t xml:space="preserve">will award up to two Australia and two Aotearoa alumni prizes </w:t>
      </w:r>
      <w:proofErr w:type="gramStart"/>
      <w:r>
        <w:rPr>
          <w:rFonts w:ascii="Calibri" w:eastAsia="Calibri" w:hAnsi="Calibri" w:cs="Calibri"/>
        </w:rPr>
        <w:t>in a given year</w:t>
      </w:r>
      <w:proofErr w:type="gramEnd"/>
      <w:r>
        <w:rPr>
          <w:rFonts w:ascii="Calibri" w:eastAsia="Calibri" w:hAnsi="Calibri" w:cs="Calibri"/>
        </w:rPr>
        <w:t>.</w:t>
      </w:r>
    </w:p>
    <w:p w14:paraId="6F4EE7BD" w14:textId="77777777" w:rsidR="00C75223" w:rsidRDefault="00C75223">
      <w:pPr>
        <w:ind w:left="-567"/>
        <w:jc w:val="both"/>
        <w:rPr>
          <w:rFonts w:ascii="Calibri" w:eastAsia="Calibri" w:hAnsi="Calibri" w:cs="Calibri"/>
        </w:rPr>
      </w:pPr>
    </w:p>
    <w:p w14:paraId="5CF84E95" w14:textId="5FB5EFC5" w:rsidR="006038AB" w:rsidRDefault="00F337CA" w:rsidP="006038AB">
      <w:pPr>
        <w:ind w:left="-567"/>
        <w:jc w:val="both"/>
        <w:rPr>
          <w:rFonts w:ascii="Calibri" w:eastAsia="Calibri" w:hAnsi="Calibri" w:cs="Calibri"/>
        </w:rPr>
      </w:pPr>
      <w:r>
        <w:rPr>
          <w:rFonts w:ascii="Calibri" w:eastAsia="Calibri" w:hAnsi="Calibri" w:cs="Calibri"/>
        </w:rPr>
        <w:t xml:space="preserve">These prizes mirror the kaupapa / aim of the </w:t>
      </w:r>
      <w:r w:rsidR="006038AB" w:rsidRPr="006038AB">
        <w:rPr>
          <w:rFonts w:ascii="Calibri" w:eastAsia="Calibri" w:hAnsi="Calibri" w:cs="Calibri"/>
        </w:rPr>
        <w:t xml:space="preserve">SING </w:t>
      </w:r>
      <w:r w:rsidR="006038AB">
        <w:rPr>
          <w:rFonts w:ascii="Calibri" w:eastAsia="Calibri" w:hAnsi="Calibri" w:cs="Calibri"/>
        </w:rPr>
        <w:t xml:space="preserve">Aotearoa and SING Australia </w:t>
      </w:r>
      <w:r w:rsidR="006038AB" w:rsidRPr="006038AB">
        <w:rPr>
          <w:rFonts w:ascii="Calibri" w:eastAsia="Calibri" w:hAnsi="Calibri" w:cs="Calibri"/>
        </w:rPr>
        <w:t>programme</w:t>
      </w:r>
      <w:r w:rsidR="006038AB">
        <w:rPr>
          <w:rFonts w:ascii="Calibri" w:eastAsia="Calibri" w:hAnsi="Calibri" w:cs="Calibri"/>
        </w:rPr>
        <w:t>s</w:t>
      </w:r>
      <w:r>
        <w:rPr>
          <w:rFonts w:ascii="Calibri" w:eastAsia="Calibri" w:hAnsi="Calibri" w:cs="Calibri"/>
        </w:rPr>
        <w:t>, which</w:t>
      </w:r>
      <w:r w:rsidR="006038AB">
        <w:rPr>
          <w:rFonts w:ascii="Calibri" w:eastAsia="Calibri" w:hAnsi="Calibri" w:cs="Calibri"/>
        </w:rPr>
        <w:t xml:space="preserve"> are</w:t>
      </w:r>
      <w:r w:rsidR="006038AB" w:rsidRPr="006038AB">
        <w:rPr>
          <w:rFonts w:ascii="Calibri" w:eastAsia="Calibri" w:hAnsi="Calibri" w:cs="Calibri"/>
        </w:rPr>
        <w:t xml:space="preserve"> designed to develop and support the next generation of Indigenous researchers and professionals to ensure that future genomic research is ethical and inclusive.</w:t>
      </w:r>
      <w:r w:rsidR="006038AB">
        <w:rPr>
          <w:rFonts w:ascii="Calibri" w:eastAsia="Calibri" w:hAnsi="Calibri" w:cs="Calibri"/>
        </w:rPr>
        <w:t xml:space="preserve"> </w:t>
      </w:r>
    </w:p>
    <w:p w14:paraId="1A6AD291" w14:textId="77777777" w:rsidR="00C75223" w:rsidRDefault="00C75223" w:rsidP="00F337CA">
      <w:pPr>
        <w:jc w:val="both"/>
        <w:rPr>
          <w:rFonts w:ascii="Calibri" w:eastAsia="Calibri" w:hAnsi="Calibri" w:cs="Calibri"/>
        </w:rPr>
      </w:pPr>
    </w:p>
    <w:p w14:paraId="0F1CD6CD" w14:textId="77777777" w:rsidR="00C75223" w:rsidRDefault="001F0233">
      <w:pPr>
        <w:ind w:left="-567"/>
        <w:jc w:val="both"/>
        <w:rPr>
          <w:rFonts w:ascii="Calibri" w:eastAsia="Calibri" w:hAnsi="Calibri" w:cs="Calibri"/>
        </w:rPr>
      </w:pPr>
      <w:r>
        <w:rPr>
          <w:rFonts w:ascii="Calibri" w:eastAsia="Calibri" w:hAnsi="Calibri" w:cs="Calibri"/>
        </w:rPr>
        <w:t>The rules of the award are as follows:</w:t>
      </w:r>
    </w:p>
    <w:p w14:paraId="60692CF2" w14:textId="77777777" w:rsidR="00C75223" w:rsidRDefault="001F0233">
      <w:pPr>
        <w:numPr>
          <w:ilvl w:val="0"/>
          <w:numId w:val="1"/>
        </w:numPr>
        <w:pBdr>
          <w:top w:val="nil"/>
          <w:left w:val="nil"/>
          <w:bottom w:val="nil"/>
          <w:right w:val="nil"/>
          <w:between w:val="nil"/>
        </w:pBdr>
        <w:ind w:left="-567" w:firstLine="0"/>
        <w:jc w:val="both"/>
        <w:rPr>
          <w:rFonts w:ascii="Calibri" w:eastAsia="Calibri" w:hAnsi="Calibri" w:cs="Calibri"/>
          <w:color w:val="000000"/>
        </w:rPr>
      </w:pPr>
      <w:r>
        <w:rPr>
          <w:rFonts w:ascii="Calibri" w:eastAsia="Calibri" w:hAnsi="Calibri" w:cs="Calibri"/>
          <w:color w:val="000000"/>
        </w:rPr>
        <w:t>The Prize is awarded annually.</w:t>
      </w:r>
    </w:p>
    <w:p w14:paraId="3DEE1BC7" w14:textId="2067E322" w:rsidR="00C75223" w:rsidRDefault="00F337CA">
      <w:pPr>
        <w:numPr>
          <w:ilvl w:val="0"/>
          <w:numId w:val="1"/>
        </w:numPr>
        <w:pBdr>
          <w:top w:val="nil"/>
          <w:left w:val="nil"/>
          <w:bottom w:val="nil"/>
          <w:right w:val="nil"/>
          <w:between w:val="nil"/>
        </w:pBdr>
        <w:ind w:left="-567" w:firstLine="0"/>
        <w:jc w:val="both"/>
        <w:rPr>
          <w:rFonts w:ascii="Calibri" w:eastAsia="Calibri" w:hAnsi="Calibri" w:cs="Calibri"/>
          <w:color w:val="000000"/>
        </w:rPr>
      </w:pPr>
      <w:r>
        <w:rPr>
          <w:rFonts w:ascii="Calibri" w:eastAsia="Calibri" w:hAnsi="Calibri" w:cs="Calibri"/>
          <w:color w:val="000000"/>
        </w:rPr>
        <w:t xml:space="preserve">An adjudication panel for the SING Alumni Aotearoa award and the SING Alumni Australia award will be convened by the SING Aotearoa and SING Australia coordinators, respectively. Adjudication panels may choose to coordinate with each other </w:t>
      </w:r>
      <w:r w:rsidR="001F0233">
        <w:rPr>
          <w:rFonts w:ascii="Calibri" w:eastAsia="Calibri" w:hAnsi="Calibri" w:cs="Calibri"/>
          <w:color w:val="000000"/>
        </w:rPr>
        <w:t xml:space="preserve">for </w:t>
      </w:r>
      <w:r>
        <w:rPr>
          <w:rFonts w:ascii="Calibri" w:eastAsia="Calibri" w:hAnsi="Calibri" w:cs="Calibri"/>
          <w:color w:val="000000"/>
        </w:rPr>
        <w:t>selection of the awardees.</w:t>
      </w:r>
    </w:p>
    <w:p w14:paraId="5C366D75" w14:textId="7E0E17DE" w:rsidR="00C75223" w:rsidRDefault="001F0233">
      <w:pPr>
        <w:numPr>
          <w:ilvl w:val="0"/>
          <w:numId w:val="1"/>
        </w:numPr>
        <w:pBdr>
          <w:top w:val="nil"/>
          <w:left w:val="nil"/>
          <w:bottom w:val="nil"/>
          <w:right w:val="nil"/>
          <w:between w:val="nil"/>
        </w:pBdr>
        <w:ind w:left="-567" w:firstLine="0"/>
        <w:jc w:val="both"/>
        <w:rPr>
          <w:rFonts w:ascii="Calibri" w:eastAsia="Calibri" w:hAnsi="Calibri" w:cs="Calibri"/>
          <w:color w:val="000000"/>
        </w:rPr>
      </w:pPr>
      <w:r>
        <w:rPr>
          <w:rFonts w:ascii="Calibri" w:eastAsia="Calibri" w:hAnsi="Calibri" w:cs="Calibri"/>
          <w:color w:val="000000"/>
        </w:rPr>
        <w:t xml:space="preserve">The applicant must </w:t>
      </w:r>
      <w:r w:rsidR="00F337CA">
        <w:rPr>
          <w:rFonts w:ascii="Calibri" w:eastAsia="Calibri" w:hAnsi="Calibri" w:cs="Calibri"/>
          <w:color w:val="000000"/>
        </w:rPr>
        <w:t xml:space="preserve">have attended </w:t>
      </w:r>
      <w:r>
        <w:rPr>
          <w:rFonts w:ascii="Calibri" w:eastAsia="Calibri" w:hAnsi="Calibri" w:cs="Calibri"/>
          <w:color w:val="000000"/>
        </w:rPr>
        <w:t>at least one</w:t>
      </w:r>
      <w:r w:rsidR="00F337CA">
        <w:rPr>
          <w:rFonts w:ascii="Calibri" w:eastAsia="Calibri" w:hAnsi="Calibri" w:cs="Calibri"/>
          <w:color w:val="000000"/>
        </w:rPr>
        <w:t xml:space="preserve"> SING Australia or SING Aotearoa</w:t>
      </w:r>
      <w:r>
        <w:rPr>
          <w:rFonts w:ascii="Calibri" w:eastAsia="Calibri" w:hAnsi="Calibri" w:cs="Calibri"/>
          <w:color w:val="000000"/>
        </w:rPr>
        <w:t xml:space="preserve"> workshop</w:t>
      </w:r>
      <w:r w:rsidR="00F337CA">
        <w:rPr>
          <w:rFonts w:ascii="Calibri" w:eastAsia="Calibri" w:hAnsi="Calibri" w:cs="Calibri"/>
          <w:color w:val="000000"/>
        </w:rPr>
        <w:t xml:space="preserve"> in the three </w:t>
      </w:r>
      <w:r>
        <w:rPr>
          <w:rFonts w:ascii="Calibri" w:eastAsia="Calibri" w:hAnsi="Calibri" w:cs="Calibri"/>
          <w:color w:val="000000"/>
        </w:rPr>
        <w:t xml:space="preserve">calendar </w:t>
      </w:r>
      <w:r w:rsidR="00F337CA">
        <w:rPr>
          <w:rFonts w:ascii="Calibri" w:eastAsia="Calibri" w:hAnsi="Calibri" w:cs="Calibri"/>
          <w:color w:val="000000"/>
        </w:rPr>
        <w:t>years</w:t>
      </w:r>
      <w:r>
        <w:rPr>
          <w:rFonts w:ascii="Calibri" w:eastAsia="Calibri" w:hAnsi="Calibri" w:cs="Calibri"/>
          <w:color w:val="000000"/>
        </w:rPr>
        <w:t xml:space="preserve"> prior to the GSA event.</w:t>
      </w:r>
    </w:p>
    <w:p w14:paraId="2F11F9D9" w14:textId="24643F68" w:rsidR="00C75223" w:rsidRDefault="001F0233">
      <w:pPr>
        <w:numPr>
          <w:ilvl w:val="0"/>
          <w:numId w:val="1"/>
        </w:numPr>
        <w:pBdr>
          <w:top w:val="nil"/>
          <w:left w:val="nil"/>
          <w:bottom w:val="nil"/>
          <w:right w:val="nil"/>
          <w:between w:val="nil"/>
        </w:pBdr>
        <w:ind w:left="-567" w:firstLine="0"/>
        <w:jc w:val="both"/>
        <w:rPr>
          <w:rFonts w:ascii="Calibri" w:eastAsia="Calibri" w:hAnsi="Calibri" w:cs="Calibri"/>
          <w:color w:val="000000"/>
        </w:rPr>
      </w:pPr>
      <w:r>
        <w:rPr>
          <w:rFonts w:ascii="Calibri" w:eastAsia="Calibri" w:hAnsi="Calibri" w:cs="Calibri"/>
          <w:color w:val="000000"/>
        </w:rPr>
        <w:t xml:space="preserve">Applicants </w:t>
      </w:r>
      <w:r w:rsidR="00F337CA">
        <w:rPr>
          <w:rFonts w:ascii="Calibri" w:eastAsia="Calibri" w:hAnsi="Calibri" w:cs="Calibri"/>
          <w:color w:val="000000"/>
        </w:rPr>
        <w:t xml:space="preserve">may apply to </w:t>
      </w:r>
      <w:r>
        <w:rPr>
          <w:rFonts w:ascii="Calibri" w:eastAsia="Calibri" w:hAnsi="Calibri" w:cs="Calibri"/>
          <w:color w:val="000000"/>
        </w:rPr>
        <w:t xml:space="preserve">present their work at the GSA conference in the year that they apply. </w:t>
      </w:r>
    </w:p>
    <w:p w14:paraId="5FAAB33A" w14:textId="77777777" w:rsidR="00C75223" w:rsidRDefault="00C75223">
      <w:pPr>
        <w:pBdr>
          <w:top w:val="nil"/>
          <w:left w:val="nil"/>
          <w:bottom w:val="nil"/>
          <w:right w:val="nil"/>
          <w:between w:val="nil"/>
        </w:pBdr>
        <w:ind w:left="-567"/>
        <w:jc w:val="both"/>
        <w:rPr>
          <w:rFonts w:ascii="Calibri" w:eastAsia="Calibri" w:hAnsi="Calibri" w:cs="Calibri"/>
          <w:color w:val="000000"/>
        </w:rPr>
      </w:pPr>
    </w:p>
    <w:p w14:paraId="32AA9728" w14:textId="77777777" w:rsidR="00C75223" w:rsidRDefault="001F0233">
      <w:pPr>
        <w:ind w:left="-567"/>
        <w:jc w:val="both"/>
        <w:rPr>
          <w:rFonts w:ascii="Calibri" w:eastAsia="Calibri" w:hAnsi="Calibri" w:cs="Calibri"/>
        </w:rPr>
      </w:pPr>
      <w:r>
        <w:rPr>
          <w:rFonts w:ascii="Calibri" w:eastAsia="Calibri" w:hAnsi="Calibri" w:cs="Calibri"/>
        </w:rPr>
        <w:t>The award consists of:</w:t>
      </w:r>
    </w:p>
    <w:p w14:paraId="5575A043" w14:textId="663044A1" w:rsidR="00C75223" w:rsidRDefault="001F0233">
      <w:pPr>
        <w:numPr>
          <w:ilvl w:val="0"/>
          <w:numId w:val="3"/>
        </w:numPr>
        <w:pBdr>
          <w:top w:val="nil"/>
          <w:left w:val="nil"/>
          <w:bottom w:val="nil"/>
          <w:right w:val="nil"/>
          <w:between w:val="nil"/>
        </w:pBdr>
        <w:jc w:val="both"/>
        <w:rPr>
          <w:rFonts w:ascii="Calibri" w:eastAsia="Calibri" w:hAnsi="Calibri" w:cs="Calibri"/>
        </w:rPr>
      </w:pPr>
      <w:r>
        <w:rPr>
          <w:rFonts w:ascii="Calibri" w:eastAsia="Calibri" w:hAnsi="Calibri" w:cs="Calibri"/>
          <w:color w:val="000000"/>
        </w:rPr>
        <w:t>A prize certificate.</w:t>
      </w:r>
    </w:p>
    <w:p w14:paraId="2B690B59" w14:textId="3BE5D339" w:rsidR="00C75223" w:rsidRPr="00F337CA" w:rsidRDefault="001F0233">
      <w:pPr>
        <w:numPr>
          <w:ilvl w:val="0"/>
          <w:numId w:val="3"/>
        </w:numPr>
        <w:pBdr>
          <w:top w:val="nil"/>
          <w:left w:val="nil"/>
          <w:bottom w:val="nil"/>
          <w:right w:val="nil"/>
          <w:between w:val="nil"/>
        </w:pBdr>
        <w:jc w:val="both"/>
        <w:rPr>
          <w:rFonts w:ascii="Calibri" w:eastAsia="Calibri" w:hAnsi="Calibri" w:cs="Calibri"/>
        </w:rPr>
      </w:pPr>
      <w:r>
        <w:rPr>
          <w:rFonts w:ascii="Calibri" w:eastAsia="Calibri" w:hAnsi="Calibri" w:cs="Calibri"/>
          <w:color w:val="000000"/>
        </w:rPr>
        <w:t xml:space="preserve">Registration fees to attend the conference, including a dinner ticket if applicable </w:t>
      </w:r>
      <w:r w:rsidR="00491F77">
        <w:rPr>
          <w:rFonts w:ascii="Calibri" w:eastAsia="Calibri" w:hAnsi="Calibri" w:cs="Calibri"/>
          <w:color w:val="000000"/>
        </w:rPr>
        <w:br/>
      </w:r>
      <w:r>
        <w:rPr>
          <w:rFonts w:ascii="Calibri" w:eastAsia="Calibri" w:hAnsi="Calibri" w:cs="Calibri"/>
          <w:color w:val="000000"/>
        </w:rPr>
        <w:t>(</w:t>
      </w:r>
      <w:r>
        <w:rPr>
          <w:rFonts w:ascii="Calibri" w:eastAsia="Calibri" w:hAnsi="Calibri" w:cs="Calibri"/>
          <w:b/>
          <w:color w:val="000000"/>
        </w:rPr>
        <w:t>Important note:</w:t>
      </w:r>
      <w:r>
        <w:rPr>
          <w:rFonts w:ascii="Calibri" w:eastAsia="Calibri" w:hAnsi="Calibri" w:cs="Calibri"/>
          <w:color w:val="000000"/>
        </w:rPr>
        <w:t xml:space="preserve"> all applicants should not register to the conference before their application outcome is known. Unsuccessful applicants will have guaranteed access to early bird registration fees).</w:t>
      </w:r>
    </w:p>
    <w:p w14:paraId="3EC1C242" w14:textId="1FC5FE88" w:rsidR="00F337CA" w:rsidRPr="00F337CA" w:rsidRDefault="00F337CA">
      <w:pPr>
        <w:numPr>
          <w:ilvl w:val="0"/>
          <w:numId w:val="3"/>
        </w:numPr>
        <w:pBdr>
          <w:top w:val="nil"/>
          <w:left w:val="nil"/>
          <w:bottom w:val="nil"/>
          <w:right w:val="nil"/>
          <w:between w:val="nil"/>
        </w:pBdr>
        <w:jc w:val="both"/>
        <w:rPr>
          <w:rFonts w:ascii="Calibri" w:eastAsia="Calibri" w:hAnsi="Calibri" w:cs="Calibri"/>
        </w:rPr>
      </w:pPr>
      <w:r>
        <w:rPr>
          <w:rFonts w:ascii="Calibri" w:eastAsia="Calibri" w:hAnsi="Calibri" w:cs="Calibri"/>
          <w:color w:val="000000"/>
        </w:rPr>
        <w:t>One year of GSA membership</w:t>
      </w:r>
      <w:r w:rsidR="00414A5F">
        <w:rPr>
          <w:rFonts w:ascii="Calibri" w:eastAsia="Calibri" w:hAnsi="Calibri" w:cs="Calibri"/>
          <w:color w:val="000000"/>
        </w:rPr>
        <w:t>.</w:t>
      </w:r>
    </w:p>
    <w:p w14:paraId="56121D97" w14:textId="6B230EF5" w:rsidR="00F337CA" w:rsidRDefault="00414A5F">
      <w:pPr>
        <w:numPr>
          <w:ilvl w:val="0"/>
          <w:numId w:val="3"/>
        </w:numPr>
        <w:pBdr>
          <w:top w:val="nil"/>
          <w:left w:val="nil"/>
          <w:bottom w:val="nil"/>
          <w:right w:val="nil"/>
          <w:between w:val="nil"/>
        </w:pBdr>
        <w:jc w:val="both"/>
        <w:rPr>
          <w:rFonts w:ascii="Calibri" w:eastAsia="Calibri" w:hAnsi="Calibri" w:cs="Calibri"/>
        </w:rPr>
      </w:pPr>
      <w:r>
        <w:rPr>
          <w:rFonts w:ascii="Calibri" w:eastAsia="Calibri" w:hAnsi="Calibri" w:cs="Calibri"/>
          <w:color w:val="000000"/>
        </w:rPr>
        <w:t>A</w:t>
      </w:r>
      <w:r w:rsidR="00F337CA">
        <w:rPr>
          <w:rFonts w:ascii="Calibri" w:eastAsia="Calibri" w:hAnsi="Calibri" w:cs="Calibri"/>
          <w:color w:val="000000"/>
        </w:rPr>
        <w:t>irfares</w:t>
      </w:r>
      <w:r w:rsidR="004521F9">
        <w:rPr>
          <w:rFonts w:ascii="Calibri" w:eastAsia="Calibri" w:hAnsi="Calibri" w:cs="Calibri"/>
          <w:color w:val="000000"/>
        </w:rPr>
        <w:t>, airport transfers</w:t>
      </w:r>
      <w:r w:rsidR="00F337CA">
        <w:rPr>
          <w:rFonts w:ascii="Calibri" w:eastAsia="Calibri" w:hAnsi="Calibri" w:cs="Calibri"/>
          <w:color w:val="000000"/>
        </w:rPr>
        <w:t xml:space="preserve"> and </w:t>
      </w:r>
      <w:r>
        <w:rPr>
          <w:rFonts w:ascii="Calibri" w:eastAsia="Calibri" w:hAnsi="Calibri" w:cs="Calibri"/>
          <w:color w:val="000000"/>
        </w:rPr>
        <w:t xml:space="preserve">conference </w:t>
      </w:r>
      <w:r w:rsidR="00F337CA">
        <w:rPr>
          <w:rFonts w:ascii="Calibri" w:eastAsia="Calibri" w:hAnsi="Calibri" w:cs="Calibri"/>
          <w:color w:val="000000"/>
        </w:rPr>
        <w:t>accommodation</w:t>
      </w:r>
      <w:r>
        <w:rPr>
          <w:rFonts w:ascii="Calibri" w:eastAsia="Calibri" w:hAnsi="Calibri" w:cs="Calibri"/>
          <w:color w:val="000000"/>
        </w:rPr>
        <w:t xml:space="preserve"> (</w:t>
      </w:r>
      <w:r w:rsidRPr="00414A5F">
        <w:rPr>
          <w:rFonts w:ascii="Calibri" w:eastAsia="Calibri" w:hAnsi="Calibri" w:cs="Calibri"/>
          <w:b/>
          <w:bCs/>
          <w:color w:val="000000"/>
        </w:rPr>
        <w:t>Important note</w:t>
      </w:r>
      <w:r>
        <w:rPr>
          <w:rFonts w:ascii="Calibri" w:eastAsia="Calibri" w:hAnsi="Calibri" w:cs="Calibri"/>
          <w:color w:val="000000"/>
        </w:rPr>
        <w:t xml:space="preserve">: GSA will </w:t>
      </w:r>
      <w:r w:rsidR="004521F9">
        <w:rPr>
          <w:rFonts w:ascii="Calibri" w:eastAsia="Calibri" w:hAnsi="Calibri" w:cs="Calibri"/>
          <w:color w:val="000000"/>
        </w:rPr>
        <w:t xml:space="preserve">reimburse </w:t>
      </w:r>
      <w:r w:rsidR="004521F9" w:rsidRPr="004521F9">
        <w:rPr>
          <w:rFonts w:ascii="Calibri" w:eastAsia="Calibri" w:hAnsi="Calibri" w:cs="Calibri"/>
          <w:color w:val="000000"/>
        </w:rPr>
        <w:t>cost-effective</w:t>
      </w:r>
      <w:r w:rsidR="004521F9">
        <w:rPr>
          <w:rFonts w:ascii="Calibri" w:eastAsia="Calibri" w:hAnsi="Calibri" w:cs="Calibri"/>
          <w:color w:val="000000"/>
        </w:rPr>
        <w:t xml:space="preserve"> travel and accommodation expenses </w:t>
      </w:r>
      <w:r>
        <w:rPr>
          <w:rFonts w:ascii="Calibri" w:eastAsia="Calibri" w:hAnsi="Calibri" w:cs="Calibri"/>
          <w:color w:val="000000"/>
        </w:rPr>
        <w:t>for successful applicants</w:t>
      </w:r>
      <w:r w:rsidR="004521F9">
        <w:rPr>
          <w:rFonts w:ascii="Calibri" w:eastAsia="Calibri" w:hAnsi="Calibri" w:cs="Calibri"/>
          <w:color w:val="000000"/>
        </w:rPr>
        <w:t xml:space="preserve"> on receipt of quotes / screenshots / receipts of these costs</w:t>
      </w:r>
      <w:r>
        <w:rPr>
          <w:rFonts w:ascii="Calibri" w:eastAsia="Calibri" w:hAnsi="Calibri" w:cs="Calibri"/>
          <w:color w:val="000000"/>
        </w:rPr>
        <w:t>).</w:t>
      </w:r>
    </w:p>
    <w:p w14:paraId="77E510BF" w14:textId="77777777" w:rsidR="00C75223" w:rsidRDefault="00C75223">
      <w:pPr>
        <w:ind w:left="-567"/>
        <w:rPr>
          <w:rFonts w:ascii="Calibri" w:eastAsia="Calibri" w:hAnsi="Calibri" w:cs="Calibri"/>
          <w:b/>
        </w:rPr>
      </w:pPr>
    </w:p>
    <w:p w14:paraId="29C0712A" w14:textId="323CE2AB" w:rsidR="00C75223" w:rsidRDefault="001F0233">
      <w:pPr>
        <w:ind w:left="-567"/>
        <w:rPr>
          <w:rFonts w:ascii="Calibri" w:eastAsia="Calibri" w:hAnsi="Calibri" w:cs="Calibri"/>
          <w:b/>
        </w:rPr>
      </w:pPr>
      <w:r>
        <w:rPr>
          <w:rFonts w:ascii="Calibri" w:eastAsia="Calibri" w:hAnsi="Calibri" w:cs="Calibri"/>
          <w:b/>
          <w:color w:val="0070C0"/>
          <w:sz w:val="28"/>
          <w:szCs w:val="28"/>
          <w:u w:val="single"/>
        </w:rPr>
        <w:t xml:space="preserve">Application information – </w:t>
      </w:r>
      <w:r w:rsidR="00F337CA">
        <w:rPr>
          <w:rFonts w:ascii="Calibri" w:eastAsia="Calibri" w:hAnsi="Calibri" w:cs="Calibri"/>
          <w:b/>
          <w:color w:val="0070C0"/>
          <w:sz w:val="28"/>
          <w:szCs w:val="28"/>
          <w:u w:val="single"/>
        </w:rPr>
        <w:t>SING Alumni</w:t>
      </w:r>
      <w:r>
        <w:rPr>
          <w:rFonts w:ascii="Calibri" w:eastAsia="Calibri" w:hAnsi="Calibri" w:cs="Calibri"/>
          <w:b/>
          <w:color w:val="0070C0"/>
          <w:sz w:val="28"/>
          <w:szCs w:val="28"/>
          <w:u w:val="single"/>
        </w:rPr>
        <w:t xml:space="preserve"> Conference Prize 202</w:t>
      </w:r>
      <w:r w:rsidR="005A4A9C">
        <w:rPr>
          <w:rFonts w:ascii="Calibri" w:eastAsia="Calibri" w:hAnsi="Calibri" w:cs="Calibri"/>
          <w:b/>
          <w:color w:val="0070C0"/>
          <w:sz w:val="28"/>
          <w:szCs w:val="28"/>
          <w:u w:val="single"/>
        </w:rPr>
        <w:t>4</w:t>
      </w:r>
    </w:p>
    <w:p w14:paraId="70BE5522" w14:textId="77777777" w:rsidR="00C75223" w:rsidRDefault="00C75223">
      <w:pPr>
        <w:ind w:left="-567"/>
        <w:rPr>
          <w:rFonts w:ascii="Calibri" w:eastAsia="Calibri" w:hAnsi="Calibri" w:cs="Calibri"/>
          <w:b/>
        </w:rPr>
      </w:pPr>
    </w:p>
    <w:tbl>
      <w:tblPr>
        <w:tblStyle w:val="a1"/>
        <w:tblW w:w="901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471"/>
      </w:tblGrid>
      <w:tr w:rsidR="00C75223" w14:paraId="767E84B3" w14:textId="77777777">
        <w:tc>
          <w:tcPr>
            <w:tcW w:w="3539" w:type="dxa"/>
          </w:tcPr>
          <w:p w14:paraId="50D4F5CF" w14:textId="580C9B13" w:rsidR="00C75223" w:rsidRDefault="001F0233">
            <w:pPr>
              <w:spacing w:line="360" w:lineRule="auto"/>
              <w:rPr>
                <w:rFonts w:ascii="Calibri" w:eastAsia="Calibri" w:hAnsi="Calibri" w:cs="Calibri"/>
              </w:rPr>
            </w:pPr>
            <w:r>
              <w:rPr>
                <w:rFonts w:ascii="Calibri" w:eastAsia="Calibri" w:hAnsi="Calibri" w:cs="Calibri"/>
              </w:rPr>
              <w:t xml:space="preserve">Name of prize </w:t>
            </w:r>
            <w:r w:rsidR="00F337CA">
              <w:rPr>
                <w:rFonts w:ascii="Calibri" w:eastAsia="Calibri" w:hAnsi="Calibri" w:cs="Calibri"/>
              </w:rPr>
              <w:t>applicant</w:t>
            </w:r>
          </w:p>
        </w:tc>
        <w:tc>
          <w:tcPr>
            <w:tcW w:w="5471" w:type="dxa"/>
          </w:tcPr>
          <w:p w14:paraId="14E6D4CD" w14:textId="77777777" w:rsidR="00C75223" w:rsidRDefault="00C75223">
            <w:pPr>
              <w:spacing w:line="360" w:lineRule="auto"/>
              <w:rPr>
                <w:rFonts w:ascii="Calibri" w:eastAsia="Calibri" w:hAnsi="Calibri" w:cs="Calibri"/>
                <w:b/>
              </w:rPr>
            </w:pPr>
          </w:p>
        </w:tc>
      </w:tr>
      <w:tr w:rsidR="00C75223" w14:paraId="28F9EB76" w14:textId="77777777">
        <w:tc>
          <w:tcPr>
            <w:tcW w:w="3539" w:type="dxa"/>
          </w:tcPr>
          <w:p w14:paraId="6EB5CB20" w14:textId="70746BC1" w:rsidR="00C75223" w:rsidRDefault="00F337CA">
            <w:pPr>
              <w:spacing w:line="360" w:lineRule="auto"/>
              <w:rPr>
                <w:rFonts w:ascii="Calibri" w:eastAsia="Calibri" w:hAnsi="Calibri" w:cs="Calibri"/>
              </w:rPr>
            </w:pPr>
            <w:r>
              <w:rPr>
                <w:rFonts w:ascii="Calibri" w:eastAsia="Calibri" w:hAnsi="Calibri" w:cs="Calibri"/>
              </w:rPr>
              <w:t>Applicant’s email address</w:t>
            </w:r>
          </w:p>
        </w:tc>
        <w:tc>
          <w:tcPr>
            <w:tcW w:w="5471" w:type="dxa"/>
          </w:tcPr>
          <w:p w14:paraId="4F3E6D74" w14:textId="77777777" w:rsidR="00C75223" w:rsidRDefault="00C75223">
            <w:pPr>
              <w:spacing w:line="360" w:lineRule="auto"/>
              <w:rPr>
                <w:rFonts w:ascii="Calibri" w:eastAsia="Calibri" w:hAnsi="Calibri" w:cs="Calibri"/>
                <w:b/>
              </w:rPr>
            </w:pPr>
          </w:p>
        </w:tc>
      </w:tr>
      <w:tr w:rsidR="00C75223" w14:paraId="7DC17954" w14:textId="77777777">
        <w:tc>
          <w:tcPr>
            <w:tcW w:w="3539" w:type="dxa"/>
          </w:tcPr>
          <w:p w14:paraId="16CACC0F" w14:textId="4EE67646" w:rsidR="00C75223" w:rsidRDefault="00F337CA">
            <w:pPr>
              <w:spacing w:line="360" w:lineRule="auto"/>
              <w:rPr>
                <w:rFonts w:ascii="Calibri" w:eastAsia="Calibri" w:hAnsi="Calibri" w:cs="Calibri"/>
              </w:rPr>
            </w:pPr>
            <w:r>
              <w:rPr>
                <w:rFonts w:ascii="Calibri" w:eastAsia="Calibri" w:hAnsi="Calibri" w:cs="Calibri"/>
              </w:rPr>
              <w:t>Applicant’s phone number</w:t>
            </w:r>
          </w:p>
        </w:tc>
        <w:tc>
          <w:tcPr>
            <w:tcW w:w="5471" w:type="dxa"/>
          </w:tcPr>
          <w:p w14:paraId="7D032C25" w14:textId="77777777" w:rsidR="00C75223" w:rsidRDefault="00C75223">
            <w:pPr>
              <w:spacing w:line="360" w:lineRule="auto"/>
              <w:rPr>
                <w:rFonts w:ascii="Calibri" w:eastAsia="Calibri" w:hAnsi="Calibri" w:cs="Calibri"/>
                <w:b/>
              </w:rPr>
            </w:pPr>
          </w:p>
        </w:tc>
      </w:tr>
      <w:tr w:rsidR="00546708" w14:paraId="415D89F7" w14:textId="77777777">
        <w:tc>
          <w:tcPr>
            <w:tcW w:w="3539" w:type="dxa"/>
          </w:tcPr>
          <w:p w14:paraId="049E9989" w14:textId="1C5066AC" w:rsidR="00546708" w:rsidRDefault="00546708">
            <w:pPr>
              <w:spacing w:line="360" w:lineRule="auto"/>
              <w:rPr>
                <w:rFonts w:ascii="Calibri" w:eastAsia="Calibri" w:hAnsi="Calibri" w:cs="Calibri"/>
              </w:rPr>
            </w:pPr>
            <w:r>
              <w:rPr>
                <w:rFonts w:ascii="Calibri" w:eastAsia="Calibri" w:hAnsi="Calibri" w:cs="Calibri"/>
              </w:rPr>
              <w:t>Applicant’s address</w:t>
            </w:r>
          </w:p>
        </w:tc>
        <w:tc>
          <w:tcPr>
            <w:tcW w:w="5471" w:type="dxa"/>
          </w:tcPr>
          <w:p w14:paraId="5374C2AF" w14:textId="77777777" w:rsidR="00546708" w:rsidRDefault="00546708">
            <w:pPr>
              <w:spacing w:line="360" w:lineRule="auto"/>
              <w:rPr>
                <w:rFonts w:ascii="Calibri" w:eastAsia="Calibri" w:hAnsi="Calibri" w:cs="Calibri"/>
                <w:b/>
              </w:rPr>
            </w:pPr>
          </w:p>
        </w:tc>
      </w:tr>
      <w:tr w:rsidR="00F337CA" w14:paraId="2EED25CA" w14:textId="77777777">
        <w:tc>
          <w:tcPr>
            <w:tcW w:w="3539" w:type="dxa"/>
          </w:tcPr>
          <w:p w14:paraId="2A951A6D" w14:textId="1A39957F" w:rsidR="00F337CA" w:rsidRDefault="00F337CA" w:rsidP="00F337CA">
            <w:pPr>
              <w:rPr>
                <w:rFonts w:ascii="Calibri" w:eastAsia="Calibri" w:hAnsi="Calibri" w:cs="Calibri"/>
              </w:rPr>
            </w:pPr>
            <w:r>
              <w:rPr>
                <w:rFonts w:ascii="Calibri" w:eastAsia="Calibri" w:hAnsi="Calibri" w:cs="Calibri"/>
              </w:rPr>
              <w:t xml:space="preserve">Date and location of attendance </w:t>
            </w:r>
            <w:r w:rsidR="001F0233">
              <w:rPr>
                <w:rFonts w:ascii="Calibri" w:eastAsia="Calibri" w:hAnsi="Calibri" w:cs="Calibri"/>
              </w:rPr>
              <w:t xml:space="preserve">of </w:t>
            </w:r>
            <w:r>
              <w:rPr>
                <w:rFonts w:ascii="Calibri" w:eastAsia="Calibri" w:hAnsi="Calibri" w:cs="Calibri"/>
              </w:rPr>
              <w:t>SING workshop</w:t>
            </w:r>
            <w:r w:rsidR="00491F77">
              <w:rPr>
                <w:rFonts w:ascii="Calibri" w:eastAsia="Calibri" w:hAnsi="Calibri" w:cs="Calibri"/>
              </w:rPr>
              <w:t>(s)</w:t>
            </w:r>
          </w:p>
        </w:tc>
        <w:tc>
          <w:tcPr>
            <w:tcW w:w="5471" w:type="dxa"/>
          </w:tcPr>
          <w:p w14:paraId="3523868A" w14:textId="77777777" w:rsidR="00F337CA" w:rsidRDefault="00F337CA">
            <w:pPr>
              <w:spacing w:line="360" w:lineRule="auto"/>
              <w:rPr>
                <w:rFonts w:ascii="Calibri" w:eastAsia="Calibri" w:hAnsi="Calibri" w:cs="Calibri"/>
                <w:b/>
              </w:rPr>
            </w:pPr>
          </w:p>
        </w:tc>
      </w:tr>
    </w:tbl>
    <w:p w14:paraId="6109BF74" w14:textId="77777777" w:rsidR="00C75223" w:rsidRDefault="00C75223" w:rsidP="00F337CA">
      <w:pPr>
        <w:jc w:val="both"/>
        <w:rPr>
          <w:rFonts w:ascii="Calibri" w:eastAsia="Calibri" w:hAnsi="Calibri" w:cs="Calibri"/>
          <w:b/>
        </w:rPr>
      </w:pPr>
    </w:p>
    <w:p w14:paraId="4E02B635" w14:textId="77777777" w:rsidR="00C75223" w:rsidRDefault="001F0233">
      <w:pPr>
        <w:ind w:left="-567"/>
        <w:rPr>
          <w:rFonts w:ascii="Calibri" w:eastAsia="Calibri" w:hAnsi="Calibri" w:cs="Calibri"/>
        </w:rPr>
      </w:pPr>
      <w:r>
        <w:rPr>
          <w:rFonts w:ascii="Calibri" w:eastAsia="Calibri" w:hAnsi="Calibri" w:cs="Calibri"/>
          <w:b/>
          <w:color w:val="000000"/>
        </w:rPr>
        <w:t>Award checklist</w:t>
      </w:r>
    </w:p>
    <w:p w14:paraId="5914ECC3" w14:textId="77777777" w:rsidR="00C75223" w:rsidRDefault="001F0233">
      <w:pPr>
        <w:ind w:left="-567"/>
        <w:jc w:val="both"/>
        <w:rPr>
          <w:rFonts w:ascii="Calibri" w:eastAsia="Calibri" w:hAnsi="Calibri" w:cs="Calibri"/>
        </w:rPr>
      </w:pPr>
      <w:r>
        <w:rPr>
          <w:rFonts w:ascii="Calibri" w:eastAsia="Calibri" w:hAnsi="Calibri" w:cs="Calibri"/>
          <w:color w:val="000000"/>
        </w:rPr>
        <w:t>The following documents should be included:</w:t>
      </w:r>
    </w:p>
    <w:p w14:paraId="78EC4699" w14:textId="3D54946A" w:rsidR="00414A5F" w:rsidRDefault="00414A5F">
      <w:pPr>
        <w:numPr>
          <w:ilvl w:val="0"/>
          <w:numId w:val="2"/>
        </w:numPr>
        <w:ind w:left="153"/>
        <w:jc w:val="both"/>
        <w:rPr>
          <w:rFonts w:ascii="Calibri" w:eastAsia="Calibri" w:hAnsi="Calibri" w:cs="Calibri"/>
          <w:color w:val="000000"/>
        </w:rPr>
      </w:pPr>
      <w:bookmarkStart w:id="0" w:name="_Hlk161851725"/>
      <w:r>
        <w:rPr>
          <w:rFonts w:ascii="Calibri" w:eastAsia="Calibri" w:hAnsi="Calibri" w:cs="Calibri"/>
          <w:color w:val="000000"/>
        </w:rPr>
        <w:t>this completed cover sheet</w:t>
      </w:r>
      <w:r w:rsidR="001F0233">
        <w:rPr>
          <w:rFonts w:ascii="Calibri" w:eastAsia="Calibri" w:hAnsi="Calibri" w:cs="Calibri"/>
          <w:color w:val="000000"/>
        </w:rPr>
        <w:t>.</w:t>
      </w:r>
    </w:p>
    <w:p w14:paraId="577214F7" w14:textId="1EE86F8D" w:rsidR="00414A5F" w:rsidRDefault="00414A5F">
      <w:pPr>
        <w:numPr>
          <w:ilvl w:val="0"/>
          <w:numId w:val="2"/>
        </w:numPr>
        <w:ind w:left="153"/>
        <w:jc w:val="both"/>
        <w:rPr>
          <w:rFonts w:ascii="Calibri" w:eastAsia="Calibri" w:hAnsi="Calibri" w:cs="Calibri"/>
          <w:color w:val="000000"/>
        </w:rPr>
      </w:pPr>
      <w:r>
        <w:rPr>
          <w:rFonts w:ascii="Calibri" w:eastAsia="Calibri" w:hAnsi="Calibri" w:cs="Calibri"/>
          <w:color w:val="000000"/>
        </w:rPr>
        <w:lastRenderedPageBreak/>
        <w:t>an outline of the applicant’s background, interest in the field of genetics and why they would like to attend the GSA conference (no more than 1 page)</w:t>
      </w:r>
      <w:r w:rsidR="001F0233">
        <w:rPr>
          <w:rFonts w:ascii="Calibri" w:eastAsia="Calibri" w:hAnsi="Calibri" w:cs="Calibri"/>
          <w:color w:val="000000"/>
        </w:rPr>
        <w:t>.</w:t>
      </w:r>
    </w:p>
    <w:p w14:paraId="12CBE90F" w14:textId="6A8B3139" w:rsidR="00C75223" w:rsidRDefault="001F0233">
      <w:pPr>
        <w:numPr>
          <w:ilvl w:val="0"/>
          <w:numId w:val="2"/>
        </w:numPr>
        <w:ind w:left="153"/>
        <w:jc w:val="both"/>
        <w:rPr>
          <w:rFonts w:ascii="Calibri" w:eastAsia="Calibri" w:hAnsi="Calibri" w:cs="Calibri"/>
          <w:color w:val="000000"/>
        </w:rPr>
      </w:pPr>
      <w:r>
        <w:rPr>
          <w:rFonts w:ascii="Calibri" w:eastAsia="Calibri" w:hAnsi="Calibri" w:cs="Calibri"/>
          <w:color w:val="000000"/>
        </w:rPr>
        <w:t>the applicant’s CV (no more than 2 pages).</w:t>
      </w:r>
    </w:p>
    <w:bookmarkEnd w:id="0"/>
    <w:p w14:paraId="12C82EA4" w14:textId="77777777" w:rsidR="00C75223" w:rsidRDefault="00C75223">
      <w:pPr>
        <w:ind w:left="-567"/>
        <w:rPr>
          <w:rFonts w:ascii="Calibri" w:eastAsia="Calibri" w:hAnsi="Calibri" w:cs="Calibri"/>
          <w:b/>
        </w:rPr>
      </w:pPr>
    </w:p>
    <w:p w14:paraId="24B2133C" w14:textId="77777777" w:rsidR="00C75223" w:rsidRDefault="001F0233">
      <w:pPr>
        <w:ind w:left="-567"/>
        <w:rPr>
          <w:rFonts w:ascii="Calibri" w:eastAsia="Calibri" w:hAnsi="Calibri" w:cs="Calibri"/>
          <w:b/>
        </w:rPr>
      </w:pPr>
      <w:r>
        <w:rPr>
          <w:rFonts w:ascii="Calibri" w:eastAsia="Calibri" w:hAnsi="Calibri" w:cs="Calibri"/>
          <w:b/>
        </w:rPr>
        <w:t>How to apply</w:t>
      </w:r>
    </w:p>
    <w:p w14:paraId="5E98AD7A" w14:textId="7C27DB8F" w:rsidR="00C75223" w:rsidRDefault="001F0233">
      <w:pPr>
        <w:rPr>
          <w:rFonts w:ascii="Calibri" w:eastAsia="Calibri" w:hAnsi="Calibri" w:cs="Calibri"/>
        </w:rPr>
      </w:pPr>
      <w:r>
        <w:rPr>
          <w:rFonts w:ascii="Calibri" w:eastAsia="Calibri" w:hAnsi="Calibri" w:cs="Calibri"/>
        </w:rPr>
        <w:t xml:space="preserve">Applications must be submitted by email by midnight (AEDT) </w:t>
      </w:r>
      <w:r w:rsidR="004521F9">
        <w:rPr>
          <w:rFonts w:ascii="Calibri" w:eastAsia="Calibri" w:hAnsi="Calibri" w:cs="Calibri"/>
          <w:color w:val="000000"/>
        </w:rPr>
        <w:t>7</w:t>
      </w:r>
      <w:r>
        <w:rPr>
          <w:rFonts w:ascii="Calibri" w:eastAsia="Calibri" w:hAnsi="Calibri" w:cs="Calibri"/>
          <w:color w:val="000000"/>
          <w:vertAlign w:val="superscript"/>
        </w:rPr>
        <w:t>th</w:t>
      </w:r>
      <w:r>
        <w:rPr>
          <w:rFonts w:ascii="Calibri" w:eastAsia="Calibri" w:hAnsi="Calibri" w:cs="Calibri"/>
          <w:color w:val="000000"/>
        </w:rPr>
        <w:t xml:space="preserve"> </w:t>
      </w:r>
      <w:r w:rsidR="00414A5F">
        <w:rPr>
          <w:rFonts w:ascii="Calibri" w:eastAsia="Calibri" w:hAnsi="Calibri" w:cs="Calibri"/>
          <w:color w:val="000000"/>
        </w:rPr>
        <w:t>April</w:t>
      </w:r>
      <w:r>
        <w:rPr>
          <w:rFonts w:ascii="Calibri" w:eastAsia="Calibri" w:hAnsi="Calibri" w:cs="Calibri"/>
          <w:color w:val="000000"/>
        </w:rPr>
        <w:t xml:space="preserve"> </w:t>
      </w:r>
      <w:r>
        <w:rPr>
          <w:rFonts w:ascii="Calibri" w:eastAsia="Calibri" w:hAnsi="Calibri" w:cs="Calibri"/>
        </w:rPr>
        <w:t>202</w:t>
      </w:r>
      <w:r w:rsidR="004521F9">
        <w:rPr>
          <w:rFonts w:ascii="Calibri" w:eastAsia="Calibri" w:hAnsi="Calibri" w:cs="Calibri"/>
        </w:rPr>
        <w:t>5</w:t>
      </w:r>
      <w:r>
        <w:rPr>
          <w:rFonts w:ascii="Calibri" w:eastAsia="Calibri" w:hAnsi="Calibri" w:cs="Calibri"/>
        </w:rPr>
        <w:t xml:space="preserve"> to </w:t>
      </w:r>
      <w:r w:rsidR="00491F77" w:rsidRPr="00491F77">
        <w:rPr>
          <w:rFonts w:ascii="Calibri" w:eastAsia="Calibri" w:hAnsi="Calibri" w:cs="Calibri"/>
        </w:rPr>
        <w:t>gsa@asnevents.net.au</w:t>
      </w:r>
      <w:r w:rsidR="00491F77">
        <w:rPr>
          <w:rFonts w:ascii="Calibri" w:eastAsia="Calibri" w:hAnsi="Calibri" w:cs="Calibri"/>
        </w:rPr>
        <w:t xml:space="preserve"> </w:t>
      </w:r>
      <w:r>
        <w:rPr>
          <w:rFonts w:ascii="Calibri" w:eastAsia="Calibri" w:hAnsi="Calibri" w:cs="Calibri"/>
        </w:rPr>
        <w:t>with “</w:t>
      </w:r>
      <w:bookmarkStart w:id="1" w:name="_Hlk161851704"/>
      <w:r w:rsidR="00414A5F">
        <w:rPr>
          <w:rFonts w:ascii="Calibri" w:eastAsia="Calibri" w:hAnsi="Calibri" w:cs="Calibri"/>
          <w:color w:val="000000"/>
        </w:rPr>
        <w:t>SING Alumni</w:t>
      </w:r>
      <w:r>
        <w:rPr>
          <w:rFonts w:ascii="Calibri" w:eastAsia="Calibri" w:hAnsi="Calibri" w:cs="Calibri"/>
          <w:color w:val="000000"/>
        </w:rPr>
        <w:t xml:space="preserve"> Conference Prize</w:t>
      </w:r>
      <w:bookmarkEnd w:id="1"/>
      <w:r>
        <w:rPr>
          <w:rFonts w:ascii="Calibri" w:eastAsia="Calibri" w:hAnsi="Calibri" w:cs="Calibri"/>
        </w:rPr>
        <w:t>” in the subject line.</w:t>
      </w:r>
    </w:p>
    <w:sectPr w:rsidR="00C75223">
      <w:pgSz w:w="11900" w:h="16840"/>
      <w:pgMar w:top="1134" w:right="1304" w:bottom="1134" w:left="136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724EE"/>
    <w:multiLevelType w:val="multilevel"/>
    <w:tmpl w:val="DE944F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DBD73E6"/>
    <w:multiLevelType w:val="multilevel"/>
    <w:tmpl w:val="22F21F7A"/>
    <w:lvl w:ilvl="0">
      <w:start w:val="1"/>
      <w:numFmt w:val="bullet"/>
      <w:lvlText w:val="●"/>
      <w:lvlJc w:val="left"/>
      <w:pPr>
        <w:ind w:left="153" w:hanging="360"/>
      </w:pPr>
      <w:rPr>
        <w:rFonts w:ascii="Noto Sans" w:eastAsia="Noto Sans" w:hAnsi="Noto Sans" w:cs="Noto San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w:eastAsia="Noto Sans" w:hAnsi="Noto Sans" w:cs="Noto Sans"/>
      </w:rPr>
    </w:lvl>
    <w:lvl w:ilvl="3">
      <w:start w:val="1"/>
      <w:numFmt w:val="bullet"/>
      <w:lvlText w:val="●"/>
      <w:lvlJc w:val="left"/>
      <w:pPr>
        <w:ind w:left="2313" w:hanging="360"/>
      </w:pPr>
      <w:rPr>
        <w:rFonts w:ascii="Noto Sans" w:eastAsia="Noto Sans" w:hAnsi="Noto Sans" w:cs="Noto San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w:eastAsia="Noto Sans" w:hAnsi="Noto Sans" w:cs="Noto Sans"/>
      </w:rPr>
    </w:lvl>
    <w:lvl w:ilvl="6">
      <w:start w:val="1"/>
      <w:numFmt w:val="bullet"/>
      <w:lvlText w:val="●"/>
      <w:lvlJc w:val="left"/>
      <w:pPr>
        <w:ind w:left="4473" w:hanging="360"/>
      </w:pPr>
      <w:rPr>
        <w:rFonts w:ascii="Noto Sans" w:eastAsia="Noto Sans" w:hAnsi="Noto Sans" w:cs="Noto San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w:eastAsia="Noto Sans" w:hAnsi="Noto Sans" w:cs="Noto Sans"/>
      </w:rPr>
    </w:lvl>
  </w:abstractNum>
  <w:abstractNum w:abstractNumId="2" w15:restartNumberingAfterBreak="0">
    <w:nsid w:val="67697B86"/>
    <w:multiLevelType w:val="multilevel"/>
    <w:tmpl w:val="34E8F8BC"/>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num w:numId="1" w16cid:durableId="1674410049">
    <w:abstractNumId w:val="2"/>
  </w:num>
  <w:num w:numId="2" w16cid:durableId="279383166">
    <w:abstractNumId w:val="0"/>
  </w:num>
  <w:num w:numId="3" w16cid:durableId="819618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223"/>
    <w:rsid w:val="001C021D"/>
    <w:rsid w:val="001F0233"/>
    <w:rsid w:val="00361B80"/>
    <w:rsid w:val="003E0C7C"/>
    <w:rsid w:val="00414A5F"/>
    <w:rsid w:val="004521F9"/>
    <w:rsid w:val="00491F77"/>
    <w:rsid w:val="00546708"/>
    <w:rsid w:val="005629C0"/>
    <w:rsid w:val="005A4A9C"/>
    <w:rsid w:val="006038AB"/>
    <w:rsid w:val="007C0AE9"/>
    <w:rsid w:val="00C75223"/>
    <w:rsid w:val="00E02A81"/>
    <w:rsid w:val="00E572B6"/>
    <w:rsid w:val="00F33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8E59"/>
  <w15:docId w15:val="{454708F4-0591-4A42-B1F3-D074142D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ED"/>
  </w:style>
  <w:style w:type="paragraph" w:styleId="Heading1">
    <w:name w:val="heading 1"/>
    <w:basedOn w:val="Normal"/>
    <w:next w:val="Normal"/>
    <w:uiPriority w:val="9"/>
    <w:qFormat/>
    <w:pPr>
      <w:keepNext/>
      <w:keepLines/>
      <w:spacing w:before="480" w:after="120"/>
      <w:outlineLvl w:val="0"/>
    </w:pPr>
    <w:rPr>
      <w:rFonts w:ascii="Calibri" w:eastAsiaTheme="minorEastAsia" w:hAnsi="Calibri" w:cs="Calibri"/>
      <w:b/>
      <w:sz w:val="48"/>
      <w:szCs w:val="48"/>
      <w:lang w:val="en-US"/>
    </w:rPr>
  </w:style>
  <w:style w:type="paragraph" w:styleId="Heading2">
    <w:name w:val="heading 2"/>
    <w:basedOn w:val="Normal"/>
    <w:next w:val="Normal"/>
    <w:uiPriority w:val="9"/>
    <w:semiHidden/>
    <w:unhideWhenUsed/>
    <w:qFormat/>
    <w:pPr>
      <w:keepNext/>
      <w:keepLines/>
      <w:spacing w:before="360" w:after="80"/>
      <w:outlineLvl w:val="1"/>
    </w:pPr>
    <w:rPr>
      <w:rFonts w:ascii="Calibri" w:eastAsiaTheme="minorEastAsia" w:hAnsi="Calibri" w:cs="Calibri"/>
      <w:b/>
      <w:sz w:val="36"/>
      <w:szCs w:val="36"/>
      <w:lang w:val="en-US"/>
    </w:rPr>
  </w:style>
  <w:style w:type="paragraph" w:styleId="Heading3">
    <w:name w:val="heading 3"/>
    <w:basedOn w:val="Normal"/>
    <w:next w:val="Normal"/>
    <w:uiPriority w:val="9"/>
    <w:semiHidden/>
    <w:unhideWhenUsed/>
    <w:qFormat/>
    <w:pPr>
      <w:keepNext/>
      <w:keepLines/>
      <w:spacing w:before="280" w:after="80"/>
      <w:outlineLvl w:val="2"/>
    </w:pPr>
    <w:rPr>
      <w:rFonts w:ascii="Calibri" w:eastAsiaTheme="minorEastAsia" w:hAnsi="Calibri" w:cs="Calibri"/>
      <w:b/>
      <w:sz w:val="28"/>
      <w:szCs w:val="28"/>
      <w:lang w:val="en-US"/>
    </w:rPr>
  </w:style>
  <w:style w:type="paragraph" w:styleId="Heading4">
    <w:name w:val="heading 4"/>
    <w:basedOn w:val="Normal"/>
    <w:next w:val="Normal"/>
    <w:uiPriority w:val="9"/>
    <w:semiHidden/>
    <w:unhideWhenUsed/>
    <w:qFormat/>
    <w:pPr>
      <w:keepNext/>
      <w:keepLines/>
      <w:spacing w:before="240" w:after="40"/>
      <w:outlineLvl w:val="3"/>
    </w:pPr>
    <w:rPr>
      <w:rFonts w:ascii="Calibri" w:eastAsiaTheme="minorEastAsia" w:hAnsi="Calibri" w:cs="Calibri"/>
      <w:b/>
      <w:lang w:val="en-US"/>
    </w:rPr>
  </w:style>
  <w:style w:type="paragraph" w:styleId="Heading5">
    <w:name w:val="heading 5"/>
    <w:basedOn w:val="Normal"/>
    <w:next w:val="Normal"/>
    <w:uiPriority w:val="9"/>
    <w:semiHidden/>
    <w:unhideWhenUsed/>
    <w:qFormat/>
    <w:pPr>
      <w:keepNext/>
      <w:keepLines/>
      <w:spacing w:before="220" w:after="40"/>
      <w:outlineLvl w:val="4"/>
    </w:pPr>
    <w:rPr>
      <w:rFonts w:ascii="Calibri" w:eastAsiaTheme="minorEastAsia" w:hAnsi="Calibri" w:cs="Calibri"/>
      <w:b/>
      <w:sz w:val="22"/>
      <w:szCs w:val="22"/>
      <w:lang w:val="en-US"/>
    </w:rPr>
  </w:style>
  <w:style w:type="paragraph" w:styleId="Heading6">
    <w:name w:val="heading 6"/>
    <w:basedOn w:val="Normal"/>
    <w:next w:val="Normal"/>
    <w:uiPriority w:val="9"/>
    <w:semiHidden/>
    <w:unhideWhenUsed/>
    <w:qFormat/>
    <w:pPr>
      <w:keepNext/>
      <w:keepLines/>
      <w:spacing w:before="200" w:after="40"/>
      <w:outlineLvl w:val="5"/>
    </w:pPr>
    <w:rPr>
      <w:rFonts w:ascii="Calibri" w:eastAsiaTheme="minorEastAsia"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Theme="minorEastAsia" w:hAnsi="Calibri" w:cs="Calibri"/>
      <w:b/>
      <w:sz w:val="72"/>
      <w:szCs w:val="72"/>
      <w:lang w:val="en-US"/>
    </w:rPr>
  </w:style>
  <w:style w:type="table" w:styleId="TableGrid">
    <w:name w:val="Table Grid"/>
    <w:basedOn w:val="TableNormal"/>
    <w:uiPriority w:val="39"/>
    <w:rsid w:val="00BC4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FED"/>
    <w:pPr>
      <w:ind w:left="720"/>
      <w:contextualSpacing/>
    </w:pPr>
    <w:rPr>
      <w:rFonts w:ascii="Calibri" w:eastAsiaTheme="minorEastAsia" w:hAnsi="Calibri" w:cs="Calibri"/>
      <w:lang w:val="en-US"/>
    </w:rPr>
  </w:style>
  <w:style w:type="character" w:styleId="Hyperlink">
    <w:name w:val="Hyperlink"/>
    <w:basedOn w:val="DefaultParagraphFont"/>
    <w:uiPriority w:val="99"/>
    <w:unhideWhenUsed/>
    <w:rsid w:val="00D214C6"/>
    <w:rPr>
      <w:color w:val="0563C1" w:themeColor="hyperlink"/>
      <w:u w:val="single"/>
    </w:rPr>
  </w:style>
  <w:style w:type="character" w:styleId="UnresolvedMention">
    <w:name w:val="Unresolved Mention"/>
    <w:basedOn w:val="DefaultParagraphFont"/>
    <w:uiPriority w:val="99"/>
    <w:rsid w:val="00D214C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semiHidden/>
    <w:unhideWhenUsed/>
    <w:rsid w:val="005C1AC9"/>
    <w:pPr>
      <w:spacing w:before="100" w:beforeAutospacing="1" w:after="100" w:afterAutospacing="1"/>
    </w:p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Revision">
    <w:name w:val="Revision"/>
    <w:hidden/>
    <w:uiPriority w:val="99"/>
    <w:semiHidden/>
    <w:rsid w:val="001F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h/l02Y/PF1OHxNdY2Ccu2ofwpg==">AMUW2mVgjB+3nAcXUAbeUUGvBrYyz3Rp1zR/F3imR/ajv1fSMlv7uGj3LnsW2Xcr1PdUMiJz4E0X51cKdcq9ErKRADbVnSP5vU0PQyK1Pa4kTUSRag6xDj0=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MacDonald</dc:creator>
  <cp:lastModifiedBy>Anna Santure</cp:lastModifiedBy>
  <cp:revision>2</cp:revision>
  <dcterms:created xsi:type="dcterms:W3CDTF">2025-02-16T04:33:00Z</dcterms:created>
  <dcterms:modified xsi:type="dcterms:W3CDTF">2025-02-16T04:33:00Z</dcterms:modified>
</cp:coreProperties>
</file>